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D58C" w14:textId="77777777" w:rsidR="00EE02F1" w:rsidRDefault="00805A2E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jc w:val="center"/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ODDZIAŁ I</w:t>
      </w:r>
      <w:r>
        <w:rPr>
          <w:rFonts w:ascii="Comic Sans MS" w:eastAsia="Comic Sans MS" w:hAnsi="Comic Sans MS" w:cs="Comic Sans MS"/>
          <w:sz w:val="44"/>
          <w:szCs w:val="44"/>
        </w:rPr>
        <w:t>V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“LEŚNE DUSZKI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>”</w:t>
      </w:r>
    </w:p>
    <w:p w14:paraId="226E1E66" w14:textId="77777777" w:rsidR="00EE02F1" w:rsidRDefault="00EE02F1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7590EDEB" w14:textId="77777777" w:rsidR="00EE02F1" w:rsidRDefault="00805A2E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Tematy tygodni</w:t>
      </w:r>
      <w:r>
        <w:rPr>
          <w:color w:val="000000"/>
          <w:sz w:val="24"/>
          <w:szCs w:val="24"/>
        </w:rPr>
        <w:t>:</w:t>
      </w:r>
    </w:p>
    <w:p w14:paraId="5404396B" w14:textId="3826A842" w:rsidR="00EE02F1" w:rsidRDefault="00D73443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Dawniej i dziś</w:t>
      </w:r>
    </w:p>
    <w:p w14:paraId="411BB130" w14:textId="405A5C00" w:rsidR="00EE02F1" w:rsidRDefault="00D73443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Moja ojczyzna Polska</w:t>
      </w:r>
    </w:p>
    <w:p w14:paraId="07CEAB9A" w14:textId="274D873A" w:rsidR="00EE02F1" w:rsidRDefault="00D73443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Poróżujemy w dawne czasy</w:t>
      </w:r>
    </w:p>
    <w:p w14:paraId="1E99E719" w14:textId="1F0C10F9" w:rsidR="00EE02F1" w:rsidRPr="00D73443" w:rsidRDefault="00D4579A" w:rsidP="00D73443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Prze</w:t>
      </w:r>
      <w:r w:rsidR="009D3370">
        <w:rPr>
          <w:rFonts w:ascii="Comic Sans MS" w:eastAsia="Comic Sans MS" w:hAnsi="Comic Sans MS" w:cs="Comic Sans MS"/>
          <w:sz w:val="22"/>
          <w:szCs w:val="22"/>
        </w:rPr>
        <w:t>c</w:t>
      </w:r>
      <w:r>
        <w:rPr>
          <w:rFonts w:ascii="Comic Sans MS" w:eastAsia="Comic Sans MS" w:hAnsi="Comic Sans MS" w:cs="Comic Sans MS"/>
          <w:sz w:val="22"/>
          <w:szCs w:val="22"/>
        </w:rPr>
        <w:t>iwieństwa</w:t>
      </w:r>
    </w:p>
    <w:p w14:paraId="11436DBF" w14:textId="4B55829E" w:rsidR="00EE02F1" w:rsidRDefault="00805A2E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Zadania wychowawczo - opiekuńczo - dydaktyczne na miesiąc </w:t>
      </w:r>
      <w:r w:rsidR="00D73443">
        <w:rPr>
          <w:rFonts w:ascii="Comic Sans MS" w:eastAsia="Comic Sans MS" w:hAnsi="Comic Sans MS" w:cs="Comic Sans MS"/>
          <w:sz w:val="24"/>
          <w:szCs w:val="24"/>
          <w:u w:val="single"/>
        </w:rPr>
        <w:t>LISTOPAD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:</w:t>
      </w:r>
    </w:p>
    <w:p w14:paraId="62D5ECAF" w14:textId="77777777" w:rsidR="00EE02F1" w:rsidRDefault="00805A2E">
      <w:pPr>
        <w:widowControl w:val="0"/>
        <w:numPr>
          <w:ilvl w:val="0"/>
          <w:numId w:val="2"/>
        </w:numPr>
        <w:ind w:right="-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wdrażanie do uczestnictwa w zabawach integracyjnych, ruchowych i muzycznych</w:t>
      </w:r>
    </w:p>
    <w:p w14:paraId="43E5ED89" w14:textId="77777777" w:rsidR="00EE02F1" w:rsidRDefault="00805A2E">
      <w:pPr>
        <w:widowControl w:val="0"/>
        <w:numPr>
          <w:ilvl w:val="0"/>
          <w:numId w:val="2"/>
        </w:numPr>
        <w:ind w:right="-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wdrażanie do bezpiecznego i poprawnego wykonywania ćwiczeń gimnastycznych</w:t>
      </w:r>
    </w:p>
    <w:p w14:paraId="4DE90A2F" w14:textId="2A80D52C" w:rsidR="00EE02F1" w:rsidRDefault="00805A2E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>
        <w:rPr>
          <w:sz w:val="24"/>
          <w:szCs w:val="24"/>
        </w:rPr>
        <w:t xml:space="preserve">wdrażanie do samodzielnego tworzenia prac plastycznych za pomocą różnorodnych technik </w:t>
      </w:r>
    </w:p>
    <w:p w14:paraId="2B7EB06F" w14:textId="21E08E27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utrwala orientację w schemacie własnego ciała</w:t>
      </w:r>
    </w:p>
    <w:p w14:paraId="3EBA2B03" w14:textId="70A4FA1D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ustala położenie przedmiotów, rozróżnia stronę lewą i prawą</w:t>
      </w:r>
    </w:p>
    <w:p w14:paraId="041C1CF4" w14:textId="37CCA97D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potrafi wskazać wyraz z odpowiednią głoską w nagłosie</w:t>
      </w:r>
    </w:p>
    <w:p w14:paraId="418EE412" w14:textId="34CC1945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słucha o historycznych dziejach naszego kraju, odczuwa przynależność do narodu</w:t>
      </w:r>
    </w:p>
    <w:p w14:paraId="14F23D37" w14:textId="194B8FE3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określa miejsce liczby w ciągu liczbowym</w:t>
      </w:r>
    </w:p>
    <w:p w14:paraId="02DBBA28" w14:textId="61C77E80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wie, że mieszka w Polsce i jest Polakiem, potrafi wymienić największe miasta Polski, wie, jak wygląda mapa Polski, potrafi wskazać na mapie swoją miejscowość</w:t>
      </w:r>
    </w:p>
    <w:p w14:paraId="3D4CEE42" w14:textId="05E1B782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poznaje roślinność występującą w Polsce</w:t>
      </w:r>
    </w:p>
    <w:p w14:paraId="3F49B325" w14:textId="7815906F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zna tradycyjne polskie potrawy, nakrywa do stołu, kulturalnie spożywa posiłek</w:t>
      </w:r>
    </w:p>
    <w:p w14:paraId="6E52FC57" w14:textId="470D0014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zna miejsca, takie jak: góry, morze, Białowieża, Toruń, Kraków oraz atrybuty tych miast</w:t>
      </w:r>
    </w:p>
    <w:p w14:paraId="58C8E265" w14:textId="52F869CF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bierze udział w prostych scenkach z podziałem na role</w:t>
      </w:r>
    </w:p>
    <w:p w14:paraId="1F0014AD" w14:textId="234BA074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 łączy usłyszane sylaby w wyrazy</w:t>
      </w:r>
    </w:p>
    <w:p w14:paraId="27574846" w14:textId="2B239554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spostrzega procesy w czasie eksperymentu z parowaniem i skraplaniem wody</w:t>
      </w:r>
    </w:p>
    <w:p w14:paraId="0F24721D" w14:textId="666843DC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D73443">
        <w:rPr>
          <w:sz w:val="24"/>
          <w:szCs w:val="24"/>
        </w:rPr>
        <w:t>wskazuje i nazywa zabytki Warszawy lub Krakowa</w:t>
      </w:r>
    </w:p>
    <w:p w14:paraId="644527A8" w14:textId="6ED7FBBA" w:rsidR="00D73443" w:rsidRDefault="00D73443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>
        <w:rPr>
          <w:sz w:val="24"/>
          <w:szCs w:val="24"/>
        </w:rPr>
        <w:t>przelicza na elementach w zakresie od 1 do 7</w:t>
      </w:r>
    </w:p>
    <w:p w14:paraId="0D580ECA" w14:textId="4A7496C6" w:rsidR="00EE02F1" w:rsidRDefault="00805A2E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>
        <w:rPr>
          <w:sz w:val="24"/>
          <w:szCs w:val="24"/>
        </w:rPr>
        <w:t xml:space="preserve">poznanie obrazu graficznego głoski </w:t>
      </w:r>
      <w:r w:rsidR="00D4579A">
        <w:rPr>
          <w:sz w:val="24"/>
          <w:szCs w:val="24"/>
        </w:rPr>
        <w:t>„</w:t>
      </w:r>
      <w:r w:rsidR="00D73443">
        <w:rPr>
          <w:sz w:val="24"/>
          <w:szCs w:val="24"/>
        </w:rPr>
        <w:t>U</w:t>
      </w:r>
      <w:r>
        <w:rPr>
          <w:sz w:val="24"/>
          <w:szCs w:val="24"/>
        </w:rPr>
        <w:t>”</w:t>
      </w:r>
      <w:r w:rsidR="00D73443">
        <w:rPr>
          <w:sz w:val="24"/>
          <w:szCs w:val="24"/>
        </w:rPr>
        <w:t>, „L”, „K”</w:t>
      </w:r>
      <w:r>
        <w:rPr>
          <w:sz w:val="24"/>
          <w:szCs w:val="24"/>
        </w:rPr>
        <w:t xml:space="preserve"> </w:t>
      </w:r>
    </w:p>
    <w:tbl>
      <w:tblPr>
        <w:tblStyle w:val="a0"/>
        <w:tblW w:w="9285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5100"/>
        <w:gridCol w:w="4185"/>
      </w:tblGrid>
      <w:tr w:rsidR="00EE02F1" w14:paraId="7A740E1A" w14:textId="77777777">
        <w:trPr>
          <w:trHeight w:val="1515"/>
        </w:trPr>
        <w:tc>
          <w:tcPr>
            <w:tcW w:w="5100" w:type="dxa"/>
            <w:shd w:val="clear" w:color="auto" w:fill="auto"/>
          </w:tcPr>
          <w:p w14:paraId="063C1ADA" w14:textId="77777777" w:rsidR="00EE02F1" w:rsidRDefault="00EE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/>
              <w:rPr>
                <w:i/>
                <w:sz w:val="10"/>
                <w:szCs w:val="10"/>
              </w:rPr>
            </w:pPr>
          </w:p>
          <w:p w14:paraId="4ADECAE7" w14:textId="35DBD1AD" w:rsidR="00EE02F1" w:rsidRPr="00805A2E" w:rsidRDefault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i/>
                <w:color w:val="000000"/>
                <w:sz w:val="22"/>
                <w:szCs w:val="22"/>
              </w:rPr>
            </w:pPr>
            <w:r w:rsidRPr="00805A2E">
              <w:rPr>
                <w:b/>
                <w:i/>
                <w:sz w:val="22"/>
                <w:szCs w:val="22"/>
              </w:rPr>
              <w:t>Wierszyk</w:t>
            </w:r>
            <w:r w:rsidRPr="00805A2E">
              <w:rPr>
                <w:b/>
                <w:i/>
                <w:color w:val="000000"/>
                <w:sz w:val="22"/>
                <w:szCs w:val="22"/>
              </w:rPr>
              <w:t>: „Listopad</w:t>
            </w:r>
            <w:r w:rsidRPr="00805A2E">
              <w:rPr>
                <w:b/>
                <w:i/>
                <w:sz w:val="22"/>
                <w:szCs w:val="22"/>
              </w:rPr>
              <w:t>”</w:t>
            </w:r>
          </w:p>
          <w:p w14:paraId="5F21D489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 Miesiąc listopad nie jest brzydki </w:t>
            </w:r>
          </w:p>
          <w:p w14:paraId="2FE3780B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i smutny być nie musi wcale, </w:t>
            </w:r>
          </w:p>
          <w:p w14:paraId="44810388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wystarczy mu się dobrze przyjrzeć, </w:t>
            </w:r>
          </w:p>
          <w:p w14:paraId="24714177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żeby zobaczyć wiele zalet. </w:t>
            </w:r>
          </w:p>
          <w:p w14:paraId="27E92988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Kiedy ostanie liście spadną </w:t>
            </w:r>
          </w:p>
          <w:p w14:paraId="36EAFBD5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i szare chmury skryją niebo, </w:t>
            </w:r>
          </w:p>
          <w:p w14:paraId="6FCBE169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listopad jest jak baśń ciekawa, </w:t>
            </w:r>
          </w:p>
          <w:p w14:paraId="7B935A79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ma w sobie coś tajemniczego. </w:t>
            </w:r>
          </w:p>
          <w:p w14:paraId="5F02D25C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Wiatr głośno śpiewa, mgły wirują, </w:t>
            </w:r>
          </w:p>
          <w:p w14:paraId="0A4CFDC0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deszcz kropelkami w okno stuka, </w:t>
            </w:r>
          </w:p>
          <w:p w14:paraId="46AF588F" w14:textId="77777777" w:rsidR="00805A2E" w:rsidRPr="00805A2E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to jest melodia listopada - </w:t>
            </w:r>
          </w:p>
          <w:p w14:paraId="6640ED34" w14:textId="4FE54D6D" w:rsidR="00EE02F1" w:rsidRDefault="00805A2E" w:rsidP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805A2E">
              <w:rPr>
                <w:sz w:val="22"/>
                <w:szCs w:val="22"/>
              </w:rPr>
              <w:t>- niezwykle piękna, chociaż smutna.</w:t>
            </w:r>
          </w:p>
        </w:tc>
        <w:tc>
          <w:tcPr>
            <w:tcW w:w="4185" w:type="dxa"/>
            <w:shd w:val="clear" w:color="auto" w:fill="auto"/>
          </w:tcPr>
          <w:p w14:paraId="7B48E08F" w14:textId="77777777" w:rsidR="00805A2E" w:rsidRDefault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22"/>
                <w:szCs w:val="22"/>
              </w:rPr>
            </w:pPr>
          </w:p>
          <w:p w14:paraId="10CD7440" w14:textId="3C67F5AE" w:rsidR="00EE02F1" w:rsidRPr="00805A2E" w:rsidRDefault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2"/>
                <w:szCs w:val="22"/>
              </w:rPr>
            </w:pPr>
            <w:r w:rsidRPr="00805A2E">
              <w:rPr>
                <w:b/>
                <w:i/>
                <w:sz w:val="22"/>
                <w:szCs w:val="22"/>
              </w:rPr>
              <w:t>Piosenka</w:t>
            </w:r>
            <w:r w:rsidRPr="00805A2E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805A2E">
              <w:rPr>
                <w:b/>
                <w:i/>
                <w:sz w:val="22"/>
                <w:szCs w:val="22"/>
              </w:rPr>
              <w:t xml:space="preserve"> “Deszcz”</w:t>
            </w:r>
          </w:p>
          <w:p w14:paraId="61E4D12A" w14:textId="55B4880B" w:rsidR="00805A2E" w:rsidRPr="00805A2E" w:rsidRDefault="00805A2E" w:rsidP="0080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05A2E">
              <w:rPr>
                <w:sz w:val="22"/>
                <w:szCs w:val="22"/>
              </w:rPr>
              <w:t xml:space="preserve"> Deszcz pada dziś od rana, </w:t>
            </w:r>
          </w:p>
          <w:p w14:paraId="223912B3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już zmoczył cały świat. </w:t>
            </w:r>
          </w:p>
          <w:p w14:paraId="028F19B9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Deszcz lubią wszystkie drzewa, </w:t>
            </w:r>
          </w:p>
          <w:p w14:paraId="46DA86A1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i nawet mały kwiat. </w:t>
            </w:r>
          </w:p>
          <w:p w14:paraId="486B9FB6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Ref: Kap, kap, plum, plum, kap, kap, plum, plum /2x </w:t>
            </w:r>
          </w:p>
          <w:p w14:paraId="63DAF610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deszczowa brzmi muzyka. </w:t>
            </w:r>
          </w:p>
          <w:p w14:paraId="621EA1B2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Kap, kap, plum, plum, kap, kap, plum, plum /2x za chmurą słońce znika. </w:t>
            </w:r>
          </w:p>
          <w:p w14:paraId="4C2E1A5B" w14:textId="0167BAB7" w:rsidR="00805A2E" w:rsidRPr="00805A2E" w:rsidRDefault="00805A2E" w:rsidP="0080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05A2E">
              <w:rPr>
                <w:sz w:val="22"/>
                <w:szCs w:val="22"/>
              </w:rPr>
              <w:t xml:space="preserve">Deszczowe chmury płyną, </w:t>
            </w:r>
          </w:p>
          <w:p w14:paraId="1FB5F618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a słońce smacznie śpi. </w:t>
            </w:r>
          </w:p>
          <w:p w14:paraId="22AEB2D0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Gdzieś pod kamieniem małym, </w:t>
            </w:r>
          </w:p>
          <w:p w14:paraId="230EA2F7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o deszczu mrówka śni. </w:t>
            </w:r>
          </w:p>
          <w:p w14:paraId="038EA990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Ref: Kap, kap… </w:t>
            </w:r>
          </w:p>
          <w:p w14:paraId="130BA5E6" w14:textId="1251CBB0" w:rsidR="00805A2E" w:rsidRPr="00805A2E" w:rsidRDefault="00805A2E" w:rsidP="00805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805A2E">
              <w:rPr>
                <w:sz w:val="22"/>
                <w:szCs w:val="22"/>
              </w:rPr>
              <w:t xml:space="preserve">Dziś idę po kałużach, </w:t>
            </w:r>
          </w:p>
          <w:p w14:paraId="40E81EF4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podziwiam mokry świat. </w:t>
            </w:r>
          </w:p>
          <w:p w14:paraId="23F84B89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Spoglądam w niebo szare, </w:t>
            </w:r>
          </w:p>
          <w:p w14:paraId="077698E5" w14:textId="77777777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 xml:space="preserve">bo deszczyk to mój brat. </w:t>
            </w:r>
          </w:p>
          <w:p w14:paraId="34F17432" w14:textId="6BD43FA9" w:rsidR="00805A2E" w:rsidRPr="00805A2E" w:rsidRDefault="00805A2E" w:rsidP="00805A2E">
            <w:pPr>
              <w:rPr>
                <w:sz w:val="22"/>
                <w:szCs w:val="22"/>
              </w:rPr>
            </w:pPr>
            <w:r w:rsidRPr="00805A2E">
              <w:rPr>
                <w:sz w:val="22"/>
                <w:szCs w:val="22"/>
              </w:rPr>
              <w:t>Ref: Kap, kap…</w:t>
            </w:r>
          </w:p>
          <w:p w14:paraId="5EABA8B5" w14:textId="1FD3ED4B" w:rsidR="00EE02F1" w:rsidRPr="00805A2E" w:rsidRDefault="00EE02F1">
            <w:pPr>
              <w:rPr>
                <w:sz w:val="22"/>
                <w:szCs w:val="22"/>
              </w:rPr>
            </w:pPr>
          </w:p>
        </w:tc>
      </w:tr>
    </w:tbl>
    <w:p w14:paraId="514E004B" w14:textId="77777777" w:rsidR="00EE02F1" w:rsidRDefault="00EE02F1" w:rsidP="00805A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</w:p>
    <w:sectPr w:rsidR="00EE02F1">
      <w:pgSz w:w="11906" w:h="16838"/>
      <w:pgMar w:top="566" w:right="1417" w:bottom="40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272"/>
    <w:multiLevelType w:val="multilevel"/>
    <w:tmpl w:val="2AE85B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6A415C"/>
    <w:multiLevelType w:val="multilevel"/>
    <w:tmpl w:val="62D4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1"/>
    <w:rsid w:val="00805A2E"/>
    <w:rsid w:val="009D3370"/>
    <w:rsid w:val="00D4579A"/>
    <w:rsid w:val="00D73443"/>
    <w:rsid w:val="00E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354C"/>
  <w15:docId w15:val="{1FDE4D2B-2180-443A-9DDC-60064E74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lKn9/VPE21nVl2zg+kvNsk+ig==">AMUW2mX6R7MW42If8BYwRFIodLOaevwoGKBkPHqhSJiVazyEDsNARFjrP5OL18p9bdn4gmqnP8+x68IBP4jJqGoMYYxkWSr7nm25g1R3Wt/2LLdxbjAOO6k=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Agata Gaul</cp:lastModifiedBy>
  <cp:revision>3</cp:revision>
  <dcterms:created xsi:type="dcterms:W3CDTF">2021-10-31T19:35:00Z</dcterms:created>
  <dcterms:modified xsi:type="dcterms:W3CDTF">2021-11-02T05:58:00Z</dcterms:modified>
</cp:coreProperties>
</file>