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4" w:rsidRDefault="00B854BA" w:rsidP="00722CD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+</w:t>
      </w:r>
      <w:r w:rsidR="00722CD4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722CD4" w:rsidRDefault="00722CD4" w:rsidP="00722CD4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ZAMIERZENIA DYDAKTYCZNO-WYCHOWAWCZE NA LUTY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3080"/>
        <w:gridCol w:w="3157"/>
      </w:tblGrid>
      <w:tr w:rsidR="00722CD4" w:rsidTr="006B66C8">
        <w:tc>
          <w:tcPr>
            <w:tcW w:w="3080" w:type="dxa"/>
          </w:tcPr>
          <w:p w:rsidR="00722CD4" w:rsidRPr="00AB0EDD" w:rsidRDefault="00722CD4" w:rsidP="00722CD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AB0ED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Siły przyrody.</w:t>
            </w:r>
          </w:p>
        </w:tc>
        <w:tc>
          <w:tcPr>
            <w:tcW w:w="3157" w:type="dxa"/>
          </w:tcPr>
          <w:p w:rsidR="00722CD4" w:rsidRPr="00AB0EDD" w:rsidRDefault="00722CD4" w:rsidP="00722CD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AB0ED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Cztery żywioły.</w:t>
            </w:r>
          </w:p>
        </w:tc>
      </w:tr>
      <w:tr w:rsidR="00722CD4" w:rsidTr="006B66C8">
        <w:tc>
          <w:tcPr>
            <w:tcW w:w="3080" w:type="dxa"/>
          </w:tcPr>
          <w:p w:rsidR="00722CD4" w:rsidRPr="00AB0EDD" w:rsidRDefault="00722CD4" w:rsidP="00722CD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AB0ED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Wielka wyprawa.</w:t>
            </w:r>
          </w:p>
        </w:tc>
        <w:tc>
          <w:tcPr>
            <w:tcW w:w="3157" w:type="dxa"/>
          </w:tcPr>
          <w:p w:rsidR="00722CD4" w:rsidRPr="00AB0EDD" w:rsidRDefault="00722CD4" w:rsidP="00722CD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AB0ED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Nasze podróże.</w:t>
            </w:r>
          </w:p>
        </w:tc>
      </w:tr>
    </w:tbl>
    <w:p w:rsidR="00BE4566" w:rsidRDefault="00BE4566" w:rsidP="00722CD4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</w:p>
    <w:p w:rsidR="00722CD4" w:rsidRDefault="00722CD4" w:rsidP="00722CD4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- wychowawcze:</w:t>
      </w:r>
    </w:p>
    <w:p w:rsidR="00722CD4" w:rsidRDefault="00722CD4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44200A">
        <w:rPr>
          <w:rFonts w:eastAsia="Times New Roman" w:cstheme="minorHAnsi"/>
          <w:sz w:val="24"/>
          <w:lang w:eastAsia="pl-PL"/>
        </w:rPr>
        <w:t xml:space="preserve">poznanie i poszerzanie wiedzy na temat wartości jaką jest </w:t>
      </w:r>
      <w:r>
        <w:rPr>
          <w:rFonts w:eastAsia="Times New Roman" w:cstheme="minorHAnsi"/>
          <w:sz w:val="24"/>
          <w:lang w:eastAsia="pl-PL"/>
        </w:rPr>
        <w:t>odpowiedzialność</w:t>
      </w:r>
      <w:r w:rsidR="00B854BA">
        <w:rPr>
          <w:rFonts w:eastAsia="Times New Roman" w:cstheme="minorHAnsi"/>
          <w:sz w:val="24"/>
          <w:lang w:eastAsia="pl-PL"/>
        </w:rPr>
        <w:t xml:space="preserve"> </w:t>
      </w:r>
      <w:r w:rsidR="008C6342">
        <w:rPr>
          <w:rFonts w:eastAsia="Times New Roman" w:cstheme="minorHAnsi"/>
          <w:sz w:val="24"/>
          <w:lang w:eastAsia="pl-PL"/>
        </w:rPr>
        <w:t xml:space="preserve">               </w:t>
      </w:r>
      <w:r w:rsidR="00B854BA">
        <w:rPr>
          <w:rFonts w:eastAsia="Times New Roman" w:cstheme="minorHAnsi"/>
          <w:sz w:val="24"/>
          <w:lang w:eastAsia="pl-PL"/>
        </w:rPr>
        <w:t>w przestrzeganiu zasa</w:t>
      </w:r>
      <w:r w:rsidR="008C6342">
        <w:rPr>
          <w:rFonts w:eastAsia="Times New Roman" w:cstheme="minorHAnsi"/>
          <w:sz w:val="24"/>
          <w:lang w:eastAsia="pl-PL"/>
        </w:rPr>
        <w:t>d zachowania i wypełniania</w:t>
      </w:r>
      <w:r w:rsidR="00B854BA">
        <w:rPr>
          <w:rFonts w:eastAsia="Times New Roman" w:cstheme="minorHAnsi"/>
          <w:sz w:val="24"/>
          <w:lang w:eastAsia="pl-PL"/>
        </w:rPr>
        <w:t xml:space="preserve"> obowiązków oraz oszczędności</w:t>
      </w:r>
      <w:r w:rsidR="008C6342">
        <w:rPr>
          <w:rFonts w:eastAsia="Times New Roman" w:cstheme="minorHAnsi"/>
          <w:sz w:val="24"/>
          <w:lang w:eastAsia="pl-PL"/>
        </w:rPr>
        <w:t>, jako umiejętności odłożenia czegoś np. słodyczy, na później dla siebie lub innych</w:t>
      </w:r>
      <w:r w:rsidR="006123C0">
        <w:rPr>
          <w:rFonts w:eastAsia="Times New Roman" w:cstheme="minorHAnsi"/>
          <w:sz w:val="24"/>
          <w:lang w:eastAsia="pl-PL"/>
        </w:rPr>
        <w:t>, oszczędnego gospodarowanie różnymi zasobami</w:t>
      </w:r>
    </w:p>
    <w:p w:rsidR="000B7AB6" w:rsidRDefault="008C6342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opowiadanie </w:t>
      </w:r>
      <w:r w:rsidR="000B7AB6">
        <w:rPr>
          <w:rFonts w:eastAsia="Times New Roman" w:cstheme="minorHAnsi"/>
          <w:sz w:val="24"/>
          <w:lang w:eastAsia="pl-PL"/>
        </w:rPr>
        <w:t xml:space="preserve">historyjek obrazkowych - </w:t>
      </w:r>
      <w:r>
        <w:rPr>
          <w:rFonts w:eastAsia="Times New Roman" w:cstheme="minorHAnsi"/>
          <w:sz w:val="24"/>
          <w:lang w:eastAsia="pl-PL"/>
        </w:rPr>
        <w:t>rozwijanie myślenia przyczynowo –</w:t>
      </w:r>
      <w:r w:rsidR="000B7AB6">
        <w:rPr>
          <w:rFonts w:eastAsia="Times New Roman" w:cstheme="minorHAnsi"/>
          <w:sz w:val="24"/>
          <w:lang w:eastAsia="pl-PL"/>
        </w:rPr>
        <w:t xml:space="preserve"> skutkowego, nabywanie umiejętności wnioskowania </w:t>
      </w:r>
    </w:p>
    <w:p w:rsidR="008C6342" w:rsidRDefault="000B7AB6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</w:t>
      </w:r>
      <w:r w:rsidR="004A265F">
        <w:rPr>
          <w:rFonts w:eastAsia="Times New Roman" w:cstheme="minorHAnsi"/>
          <w:sz w:val="24"/>
          <w:lang w:eastAsia="pl-PL"/>
        </w:rPr>
        <w:t>oznanie obiegu wody w przyrodzie, siły żywiołów i ich wpływu na życie człowieka</w:t>
      </w:r>
    </w:p>
    <w:p w:rsidR="004A265F" w:rsidRDefault="004A265F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prowadzenie rozmów na temat sposobów podróżowania; rozwijanie umiejętności klasyfikacyjnych, logicznego myślenia,</w:t>
      </w:r>
      <w:r w:rsidRPr="004A265F">
        <w:rPr>
          <w:rFonts w:eastAsia="Times New Roman" w:cstheme="minorHAnsi"/>
          <w:sz w:val="24"/>
          <w:lang w:eastAsia="pl-PL"/>
        </w:rPr>
        <w:t xml:space="preserve"> </w:t>
      </w:r>
      <w:r w:rsidRPr="00614454">
        <w:rPr>
          <w:rFonts w:eastAsia="Times New Roman" w:cstheme="minorHAnsi"/>
          <w:sz w:val="24"/>
          <w:lang w:eastAsia="pl-PL"/>
        </w:rPr>
        <w:t>słuchania ze zrozumieniem</w:t>
      </w:r>
    </w:p>
    <w:p w:rsidR="006630E8" w:rsidRDefault="00614454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poszerzanie doświadczeń plastycznych, np. malowanie do muzyki klasycznej;</w:t>
      </w:r>
    </w:p>
    <w:p w:rsidR="00614454" w:rsidRPr="006630E8" w:rsidRDefault="00614454" w:rsidP="00AB0EDD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6630E8">
        <w:rPr>
          <w:rFonts w:eastAsia="Times New Roman" w:cstheme="minorHAnsi"/>
          <w:sz w:val="24"/>
          <w:lang w:eastAsia="pl-PL"/>
        </w:rPr>
        <w:t>wzmacnianie wiary we własne siły, podczas podejmowania różnych aktywności</w:t>
      </w:r>
    </w:p>
    <w:p w:rsidR="00722CD4" w:rsidRDefault="00722CD4" w:rsidP="00AB0EDD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sz w:val="24"/>
          <w:lang w:eastAsia="pl-PL"/>
        </w:rPr>
      </w:pPr>
      <w:r w:rsidRPr="00614454">
        <w:rPr>
          <w:rFonts w:eastAsia="Times New Roman" w:cstheme="minorHAnsi"/>
          <w:sz w:val="24"/>
          <w:lang w:eastAsia="pl-PL"/>
        </w:rPr>
        <w:t>rozwijanie sprawności fizycznej</w:t>
      </w:r>
      <w:r w:rsidR="006123C0">
        <w:rPr>
          <w:rFonts w:eastAsia="Times New Roman" w:cstheme="minorHAnsi"/>
          <w:sz w:val="24"/>
          <w:lang w:eastAsia="pl-PL"/>
        </w:rPr>
        <w:t>, spostrzegawczości wzrokowej, motoryki małej</w:t>
      </w:r>
    </w:p>
    <w:p w:rsidR="00AB0EDD" w:rsidRDefault="00722CD4" w:rsidP="00AB0EDD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Rozwijanie umiejętności posługiwania się językiem angielskim podczas </w:t>
      </w:r>
      <w:r w:rsidR="006123C0">
        <w:rPr>
          <w:rFonts w:eastAsia="Times New Roman" w:cstheme="minorHAnsi"/>
          <w:sz w:val="24"/>
          <w:lang w:eastAsia="pl-PL"/>
        </w:rPr>
        <w:t xml:space="preserve">różnych aktywności oraz </w:t>
      </w:r>
      <w:r>
        <w:rPr>
          <w:rFonts w:eastAsia="Times New Roman" w:cstheme="minorHAnsi"/>
          <w:sz w:val="24"/>
          <w:lang w:eastAsia="pl-PL"/>
        </w:rPr>
        <w:t>zajęć i zabaw</w:t>
      </w:r>
      <w:r w:rsidRPr="00E62ADE">
        <w:rPr>
          <w:rFonts w:eastAsia="Times New Roman" w:cstheme="minorHAnsi"/>
          <w:sz w:val="24"/>
          <w:lang w:eastAsia="pl-PL"/>
        </w:rPr>
        <w:t xml:space="preserve">             </w:t>
      </w:r>
    </w:p>
    <w:p w:rsidR="00722CD4" w:rsidRPr="00E62ADE" w:rsidRDefault="00722CD4" w:rsidP="00AB0EDD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lang w:eastAsia="pl-PL"/>
        </w:rPr>
      </w:pPr>
      <w:r w:rsidRPr="00E62ADE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CD4" w:rsidRPr="00B60AF1" w:rsidRDefault="00722CD4" w:rsidP="00722CD4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p w:rsidR="00722CD4" w:rsidRPr="00B60AF1" w:rsidRDefault="00722CD4" w:rsidP="00722CD4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10"/>
          <w:lang w:eastAsia="pl-PL"/>
        </w:rPr>
      </w:pPr>
    </w:p>
    <w:tbl>
      <w:tblPr>
        <w:tblW w:w="0" w:type="auto"/>
        <w:tblLook w:val="04A0"/>
      </w:tblPr>
      <w:tblGrid>
        <w:gridCol w:w="5070"/>
        <w:gridCol w:w="4218"/>
      </w:tblGrid>
      <w:tr w:rsidR="00722CD4" w:rsidRPr="00B60AF1" w:rsidTr="00D467DA">
        <w:trPr>
          <w:trHeight w:val="78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D4" w:rsidRPr="00796FFF" w:rsidRDefault="00722CD4" w:rsidP="006B66C8">
            <w:pPr>
              <w:spacing w:after="0" w:line="272" w:lineRule="atLeast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796FFF">
              <w:rPr>
                <w:rFonts w:eastAsia="Times New Roman" w:cstheme="minorHAnsi"/>
                <w:sz w:val="20"/>
                <w:szCs w:val="24"/>
                <w:lang w:eastAsia="pl-PL"/>
              </w:rPr>
              <w:t>Piosenka:  słowa:</w:t>
            </w:r>
            <w:r w:rsidR="006E5E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U. </w:t>
            </w:r>
            <w:r w:rsidR="00D467DA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Kamińska, muzyka: Jędrzej </w:t>
            </w:r>
            <w:proofErr w:type="spellStart"/>
            <w:r w:rsidR="00D467DA">
              <w:rPr>
                <w:rFonts w:eastAsia="Times New Roman" w:cstheme="minorHAnsi"/>
                <w:sz w:val="20"/>
                <w:szCs w:val="24"/>
                <w:lang w:eastAsia="pl-PL"/>
              </w:rPr>
              <w:t>R</w:t>
            </w:r>
            <w:r w:rsidR="006E5EEF">
              <w:rPr>
                <w:rFonts w:eastAsia="Times New Roman" w:cstheme="minorHAnsi"/>
                <w:sz w:val="20"/>
                <w:szCs w:val="24"/>
                <w:lang w:eastAsia="pl-PL"/>
              </w:rPr>
              <w:t>ochecki</w:t>
            </w:r>
            <w:proofErr w:type="spellEnd"/>
          </w:p>
          <w:p w:rsidR="00722CD4" w:rsidRPr="00796FFF" w:rsidRDefault="006E5EEF" w:rsidP="006B66C8">
            <w:pPr>
              <w:spacing w:after="0" w:line="380" w:lineRule="atLeast"/>
              <w:jc w:val="center"/>
              <w:outlineLvl w:val="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„Żywioły</w:t>
            </w:r>
            <w:r w:rsidR="00722CD4" w:rsidRPr="00796F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D4" w:rsidRPr="00B0047E" w:rsidRDefault="00722CD4" w:rsidP="006B66C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47E">
              <w:rPr>
                <w:rFonts w:eastAsia="Times New Roman" w:cstheme="minorHAnsi"/>
                <w:sz w:val="20"/>
                <w:szCs w:val="20"/>
                <w:lang w:eastAsia="pl-PL"/>
              </w:rPr>
              <w:t>Wiersz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B004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BE4566">
              <w:rPr>
                <w:rFonts w:eastAsia="Times New Roman" w:cstheme="minorHAnsi"/>
                <w:sz w:val="20"/>
                <w:szCs w:val="20"/>
                <w:lang w:eastAsia="pl-PL"/>
              </w:rPr>
              <w:t>J. K. Siwek</w:t>
            </w:r>
          </w:p>
          <w:p w:rsidR="00722CD4" w:rsidRPr="00B0047E" w:rsidRDefault="00BE4566" w:rsidP="006B66C8">
            <w:pPr>
              <w:spacing w:line="0" w:lineRule="atLeast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„Bajka o lwie</w:t>
            </w:r>
            <w:r w:rsidR="00722CD4" w:rsidRPr="00B0047E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”</w:t>
            </w:r>
            <w:r w:rsidR="00722CD4" w:rsidRPr="00B0047E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 w:rsidR="00D467DA">
              <w:rPr>
                <w:rFonts w:eastAsia="Times New Roman" w:cstheme="minorHAnsi"/>
                <w:sz w:val="24"/>
                <w:szCs w:val="20"/>
                <w:lang w:eastAsia="pl-PL"/>
              </w:rPr>
              <w:t>( fragm.)</w:t>
            </w:r>
          </w:p>
        </w:tc>
      </w:tr>
      <w:tr w:rsidR="00722CD4" w:rsidRPr="00B60AF1" w:rsidTr="000B0431">
        <w:trPr>
          <w:trHeight w:val="49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EDD" w:rsidRPr="00AB0EDD" w:rsidRDefault="00AB0EDD" w:rsidP="00D1164A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"/>
                <w:szCs w:val="24"/>
                <w:lang w:eastAsia="pl-PL"/>
              </w:rPr>
            </w:pPr>
          </w:p>
          <w:p w:rsidR="00D1164A" w:rsidRDefault="00D1164A" w:rsidP="00D1164A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Ogień płonie, kiedy pali się ognisko.                              Daje światło i ciepło, jak wiesz.                                 Ugotować na nim możesz sobie wszystko,                      lecz uważaj, bo oparzyć może też.</w:t>
            </w:r>
          </w:p>
          <w:p w:rsidR="00BE4566" w:rsidRDefault="00D1164A" w:rsidP="00BE4566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BE45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ień, woda, powietrze i ziemia</w:t>
            </w:r>
            <w:r w:rsidR="00BE45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                        Moc żywiołów rozumieć już czas.                                         Bo te wielkie siły przyrody rządzą światem, co jest wokół nas.</w:t>
            </w:r>
          </w:p>
          <w:p w:rsidR="00BE4566" w:rsidRPr="00D1164A" w:rsidRDefault="00BE4566" w:rsidP="00BE4566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Woda szumi w morzu rzece oraz kranie.    Każdy musi ją pić, żeby żyć.                            Takie miłe jest pływanie i pluskanie.              Lecz gdy hula, to i powódź może być.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DD" w:rsidRDefault="00D467DA" w:rsidP="00D467DA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</w:p>
          <w:p w:rsidR="00722CD4" w:rsidRPr="00B0047E" w:rsidRDefault="00D467DA" w:rsidP="000B0431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Już otwarta jest książeczka,                              </w:t>
            </w:r>
            <w:r w:rsidR="00AB0EDD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a w niej czeka cię wycieczka,                                 cel podróży widać stąd,                                                     to Afryka – Czarny Ląd.                                                           Tutaj słonko mocno grzeje,                                                   tu palmowe rosną knieje,                                               tutaj żyje groźny lew,                                                    który właśnie zmarszczył brew.                                                          Leży w trawie – łapę liże,                                                          więc podejdźmy trochę bliżej                                                         i spytajmy: - Panie Lwie,                                                   co też pan o sobie wie?                                               Czy pan wie, że pan jest kotem?                                    Czy ktoś mówił panu o tym?</w:t>
            </w:r>
          </w:p>
        </w:tc>
      </w:tr>
    </w:tbl>
    <w:p w:rsidR="00B21BDC" w:rsidRDefault="00B21BDC"/>
    <w:sectPr w:rsidR="00B21BDC" w:rsidSect="00B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3950"/>
    <w:multiLevelType w:val="hybridMultilevel"/>
    <w:tmpl w:val="5D6E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CD4"/>
    <w:rsid w:val="000B0431"/>
    <w:rsid w:val="000B7AB6"/>
    <w:rsid w:val="002C172B"/>
    <w:rsid w:val="004A265F"/>
    <w:rsid w:val="006123C0"/>
    <w:rsid w:val="00614454"/>
    <w:rsid w:val="006630E8"/>
    <w:rsid w:val="006E512A"/>
    <w:rsid w:val="006E5EEF"/>
    <w:rsid w:val="00722CD4"/>
    <w:rsid w:val="008C6342"/>
    <w:rsid w:val="00AB0EDD"/>
    <w:rsid w:val="00B21BDC"/>
    <w:rsid w:val="00B854BA"/>
    <w:rsid w:val="00BE4566"/>
    <w:rsid w:val="00CF423E"/>
    <w:rsid w:val="00D1164A"/>
    <w:rsid w:val="00D4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8</cp:revision>
  <dcterms:created xsi:type="dcterms:W3CDTF">2024-02-07T01:26:00Z</dcterms:created>
  <dcterms:modified xsi:type="dcterms:W3CDTF">2024-02-07T04:37:00Z</dcterms:modified>
</cp:coreProperties>
</file>